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9C6DA" w14:textId="492623FC" w:rsidR="00A07897" w:rsidRPr="00A07897" w:rsidRDefault="00000000">
      <w:pPr>
        <w:rPr>
          <w:sz w:val="26"/>
          <w:szCs w:val="26"/>
        </w:rPr>
      </w:pPr>
      <w:r w:rsidRPr="00A07897">
        <w:rPr>
          <w:noProof/>
          <w:sz w:val="26"/>
          <w:szCs w:val="26"/>
        </w:rPr>
        <w:object w:dxaOrig="1440" w:dyaOrig="1440" w14:anchorId="7E939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8pt;margin-top:-39.05pt;width:98.3pt;height:98.65pt;z-index:251659264;mso-position-horizontal-relative:text;mso-position-vertical-relative:text">
            <v:imagedata r:id="rId7" o:title=""/>
          </v:shape>
          <o:OLEObject Type="Embed" ProgID="Photoshop.Image.16" ShapeID="_x0000_s1026" DrawAspect="Content" ObjectID="_1776104538" r:id="rId8">
            <o:FieldCodes>\s</o:FieldCodes>
          </o:OLEObject>
        </w:object>
      </w:r>
      <w:r w:rsidR="00D84299" w:rsidRPr="00A07897">
        <w:rPr>
          <w:sz w:val="26"/>
          <w:szCs w:val="26"/>
        </w:rPr>
        <w:t>Homegroup Study</w:t>
      </w:r>
      <w:r w:rsidR="00D84299" w:rsidRPr="00A07897">
        <w:rPr>
          <w:sz w:val="26"/>
          <w:szCs w:val="26"/>
        </w:rPr>
        <w:br/>
        <w:t>Brockley Baptist Church</w:t>
      </w:r>
      <w:r w:rsidR="00D84299" w:rsidRPr="00A07897">
        <w:rPr>
          <w:sz w:val="26"/>
          <w:szCs w:val="26"/>
        </w:rPr>
        <w:br/>
        <w:t>May 2024</w:t>
      </w:r>
    </w:p>
    <w:p w14:paraId="1614EA3D" w14:textId="405E7FE9" w:rsidR="00D84299" w:rsidRPr="00A07897" w:rsidRDefault="00D84299">
      <w:pPr>
        <w:rPr>
          <w:sz w:val="26"/>
          <w:szCs w:val="26"/>
        </w:rPr>
      </w:pPr>
      <w:r w:rsidRPr="00A07897">
        <w:rPr>
          <w:sz w:val="26"/>
          <w:szCs w:val="26"/>
        </w:rPr>
        <w:t>Light of the World</w:t>
      </w:r>
    </w:p>
    <w:p w14:paraId="60F8C433" w14:textId="77777777" w:rsidR="00EF576E" w:rsidRPr="00A07897" w:rsidRDefault="00EF576E">
      <w:pPr>
        <w:rPr>
          <w:sz w:val="26"/>
          <w:szCs w:val="26"/>
        </w:rPr>
      </w:pPr>
    </w:p>
    <w:p w14:paraId="5897061B" w14:textId="32286245" w:rsidR="00EF576E" w:rsidRPr="00A07897" w:rsidRDefault="00EF576E">
      <w:pPr>
        <w:rPr>
          <w:sz w:val="26"/>
          <w:szCs w:val="26"/>
        </w:rPr>
      </w:pPr>
      <w:r w:rsidRPr="00A07897">
        <w:rPr>
          <w:sz w:val="26"/>
          <w:szCs w:val="26"/>
        </w:rPr>
        <w:t xml:space="preserve">Try and start on time. The first question functions as an </w:t>
      </w:r>
      <w:proofErr w:type="gramStart"/>
      <w:r w:rsidRPr="00A07897">
        <w:rPr>
          <w:sz w:val="26"/>
          <w:szCs w:val="26"/>
        </w:rPr>
        <w:t>ice-breaker</w:t>
      </w:r>
      <w:proofErr w:type="gramEnd"/>
      <w:r w:rsidRPr="00A07897">
        <w:rPr>
          <w:sz w:val="26"/>
          <w:szCs w:val="26"/>
        </w:rPr>
        <w:t xml:space="preserve"> (to get people talking) and as a time buffer – so if people turn up a bit late they won’t miss the main point</w:t>
      </w:r>
      <w:r w:rsidR="00A07897" w:rsidRPr="00A07897">
        <w:rPr>
          <w:sz w:val="26"/>
          <w:szCs w:val="26"/>
        </w:rPr>
        <w:t>s</w:t>
      </w:r>
      <w:r w:rsidRPr="00A07897">
        <w:rPr>
          <w:sz w:val="26"/>
          <w:szCs w:val="26"/>
        </w:rPr>
        <w:t xml:space="preserve">. When the weather gets </w:t>
      </w:r>
      <w:proofErr w:type="gramStart"/>
      <w:r w:rsidRPr="00A07897">
        <w:rPr>
          <w:sz w:val="26"/>
          <w:szCs w:val="26"/>
        </w:rPr>
        <w:t>better</w:t>
      </w:r>
      <w:proofErr w:type="gramEnd"/>
      <w:r w:rsidRPr="00A07897">
        <w:rPr>
          <w:sz w:val="26"/>
          <w:szCs w:val="26"/>
        </w:rPr>
        <w:t xml:space="preserve"> we will be inviting all homegroup leaders to a barbecue, It will be mostly social and food – but they will be some time given to discussing how homegroups are going, general feedback, sharing of ideas, and </w:t>
      </w:r>
      <w:r w:rsidR="00A07897" w:rsidRPr="00A07897">
        <w:rPr>
          <w:sz w:val="26"/>
          <w:szCs w:val="26"/>
        </w:rPr>
        <w:t xml:space="preserve">potential ways that </w:t>
      </w:r>
      <w:r w:rsidRPr="00A07897">
        <w:rPr>
          <w:sz w:val="26"/>
          <w:szCs w:val="26"/>
        </w:rPr>
        <w:t>your homegroup can develop</w:t>
      </w:r>
      <w:r w:rsidR="00A07897" w:rsidRPr="00A07897">
        <w:rPr>
          <w:sz w:val="26"/>
          <w:szCs w:val="26"/>
        </w:rPr>
        <w:t>.</w:t>
      </w:r>
    </w:p>
    <w:p w14:paraId="2CB8F710" w14:textId="66D5ED0B" w:rsidR="00D84299" w:rsidRPr="00A07897" w:rsidRDefault="00EF576E">
      <w:pPr>
        <w:rPr>
          <w:sz w:val="26"/>
          <w:szCs w:val="26"/>
        </w:rPr>
      </w:pPr>
      <w:r w:rsidRPr="00A07897">
        <w:rPr>
          <w:sz w:val="26"/>
          <w:szCs w:val="26"/>
        </w:rPr>
        <w:t>Q1</w:t>
      </w:r>
      <w:r w:rsidRPr="00A07897">
        <w:rPr>
          <w:sz w:val="26"/>
          <w:szCs w:val="26"/>
        </w:rPr>
        <w:br/>
        <w:t xml:space="preserve">Watch this 20 second video and explain what is happening (point a phone at </w:t>
      </w:r>
      <w:r w:rsidR="00A07897" w:rsidRPr="00A07897">
        <w:rPr>
          <w:sz w:val="26"/>
          <w:szCs w:val="26"/>
        </w:rPr>
        <w:t>t</w:t>
      </w:r>
      <w:r w:rsidRPr="00A07897">
        <w:rPr>
          <w:sz w:val="26"/>
          <w:szCs w:val="26"/>
        </w:rPr>
        <w:t>he QR code)</w:t>
      </w:r>
    </w:p>
    <w:p w14:paraId="1A1F440D" w14:textId="5C4070B2" w:rsidR="00A71A4E" w:rsidRPr="00A07897" w:rsidRDefault="00A71A4E">
      <w:pPr>
        <w:rPr>
          <w:sz w:val="26"/>
          <w:szCs w:val="26"/>
        </w:rPr>
      </w:pPr>
      <w:r w:rsidRPr="00A07897">
        <w:rPr>
          <w:sz w:val="26"/>
          <w:szCs w:val="26"/>
        </w:rPr>
        <w:t>Q2</w:t>
      </w:r>
      <w:r w:rsidRPr="00A07897">
        <w:rPr>
          <w:sz w:val="26"/>
          <w:szCs w:val="26"/>
        </w:rPr>
        <w:br/>
        <w:t xml:space="preserve">The word light is only used once in Mark’s </w:t>
      </w:r>
      <w:proofErr w:type="gramStart"/>
      <w:r w:rsidRPr="00A07897">
        <w:rPr>
          <w:sz w:val="26"/>
          <w:szCs w:val="26"/>
        </w:rPr>
        <w:t>Gospel, but</w:t>
      </w:r>
      <w:proofErr w:type="gramEnd"/>
      <w:r w:rsidRPr="00A07897">
        <w:rPr>
          <w:sz w:val="26"/>
          <w:szCs w:val="26"/>
        </w:rPr>
        <w:t xml:space="preserve"> is a main theme in John’s gospel. John uses the word ‘light’ 5 times in his first chapter. What claims are made about Jesus in these verses?</w:t>
      </w:r>
      <w:r w:rsidR="009F5BD8" w:rsidRPr="00A07897">
        <w:rPr>
          <w:sz w:val="26"/>
          <w:szCs w:val="26"/>
        </w:rPr>
        <w:t xml:space="preserve"> And what do you think of them?</w:t>
      </w:r>
    </w:p>
    <w:p w14:paraId="30F3A93A" w14:textId="2E2C6105" w:rsidR="00A71A4E" w:rsidRPr="009D004A" w:rsidRDefault="00A71A4E" w:rsidP="00A71A4E">
      <w:pPr>
        <w:pStyle w:val="chapter-1"/>
        <w:shd w:val="clear" w:color="auto" w:fill="FFFFFF"/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</w:rPr>
      </w:pPr>
      <w:r w:rsidRPr="009D004A">
        <w:rPr>
          <w:rStyle w:val="text"/>
          <w:rFonts w:asciiTheme="minorHAnsi" w:eastAsiaTheme="majorEastAsia" w:hAnsiTheme="minorHAnsi" w:cs="Segoe UI"/>
          <w:b/>
          <w:bCs/>
          <w:i/>
          <w:iCs/>
          <w:color w:val="000000"/>
          <w:sz w:val="26"/>
          <w:szCs w:val="26"/>
          <w:vertAlign w:val="superscript"/>
        </w:rPr>
        <w:t>4 </w:t>
      </w:r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</w:rPr>
        <w:t>In him (Jesus) was life, and that life was the light of all mankind.</w:t>
      </w:r>
      <w:r w:rsidRPr="009D004A">
        <w:rPr>
          <w:rFonts w:asciiTheme="minorHAnsi" w:hAnsiTheme="minorHAnsi" w:cs="Segoe UI"/>
          <w:i/>
          <w:iCs/>
          <w:color w:val="000000"/>
          <w:sz w:val="26"/>
          <w:szCs w:val="26"/>
        </w:rPr>
        <w:t> </w:t>
      </w:r>
      <w:r w:rsidRPr="009D004A">
        <w:rPr>
          <w:rStyle w:val="text"/>
          <w:rFonts w:asciiTheme="minorHAnsi" w:eastAsiaTheme="majorEastAsia" w:hAnsiTheme="minorHAnsi" w:cs="Segoe UI"/>
          <w:b/>
          <w:bCs/>
          <w:i/>
          <w:iCs/>
          <w:color w:val="000000"/>
          <w:sz w:val="26"/>
          <w:szCs w:val="26"/>
          <w:vertAlign w:val="superscript"/>
        </w:rPr>
        <w:t>5 </w:t>
      </w:r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</w:rPr>
        <w:t>The light shines in the darkness, and the darkness has not overcome</w:t>
      </w:r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  <w:vertAlign w:val="superscript"/>
        </w:rPr>
        <w:t>[</w:t>
      </w:r>
      <w:hyperlink r:id="rId9" w:anchor="fen-NIV-26050a" w:tooltip="See footnote a" w:history="1">
        <w:r w:rsidRPr="009D004A">
          <w:rPr>
            <w:rStyle w:val="Hyperlink"/>
            <w:rFonts w:asciiTheme="minorHAnsi" w:eastAsiaTheme="majorEastAsia" w:hAnsiTheme="minorHAnsi" w:cs="Segoe UI"/>
            <w:i/>
            <w:iCs/>
            <w:color w:val="4A4A4A"/>
            <w:sz w:val="26"/>
            <w:szCs w:val="26"/>
            <w:vertAlign w:val="superscript"/>
          </w:rPr>
          <w:t>a</w:t>
        </w:r>
      </w:hyperlink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  <w:vertAlign w:val="superscript"/>
        </w:rPr>
        <w:t>]</w:t>
      </w:r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</w:rPr>
        <w:t xml:space="preserve"> it. </w:t>
      </w:r>
      <w:r w:rsidRPr="009D004A">
        <w:rPr>
          <w:rStyle w:val="text"/>
          <w:rFonts w:asciiTheme="minorHAnsi" w:eastAsiaTheme="majorEastAsia" w:hAnsiTheme="minorHAnsi" w:cs="Segoe UI"/>
          <w:b/>
          <w:bCs/>
          <w:i/>
          <w:iCs/>
          <w:color w:val="000000"/>
          <w:sz w:val="26"/>
          <w:szCs w:val="26"/>
          <w:vertAlign w:val="superscript"/>
        </w:rPr>
        <w:t>6 </w:t>
      </w:r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</w:rPr>
        <w:t>There was a man sent from God whose name was John.</w:t>
      </w:r>
      <w:r w:rsidRPr="009D004A">
        <w:rPr>
          <w:rFonts w:asciiTheme="minorHAnsi" w:hAnsiTheme="minorHAnsi" w:cs="Segoe UI"/>
          <w:i/>
          <w:iCs/>
          <w:color w:val="000000"/>
          <w:sz w:val="26"/>
          <w:szCs w:val="26"/>
        </w:rPr>
        <w:t> </w:t>
      </w:r>
      <w:r w:rsidRPr="009D004A">
        <w:rPr>
          <w:rStyle w:val="text"/>
          <w:rFonts w:asciiTheme="minorHAnsi" w:eastAsiaTheme="majorEastAsia" w:hAnsiTheme="minorHAnsi" w:cs="Segoe UI"/>
          <w:b/>
          <w:bCs/>
          <w:i/>
          <w:iCs/>
          <w:color w:val="000000"/>
          <w:sz w:val="26"/>
          <w:szCs w:val="26"/>
          <w:vertAlign w:val="superscript"/>
        </w:rPr>
        <w:t>7 </w:t>
      </w:r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</w:rPr>
        <w:t>He came as a witness to testify concerning that light, so that through him all might believe.</w:t>
      </w:r>
      <w:r w:rsidRPr="009D004A">
        <w:rPr>
          <w:rFonts w:asciiTheme="minorHAnsi" w:hAnsiTheme="minorHAnsi" w:cs="Segoe UI"/>
          <w:i/>
          <w:iCs/>
          <w:color w:val="000000"/>
          <w:sz w:val="26"/>
          <w:szCs w:val="26"/>
        </w:rPr>
        <w:t> </w:t>
      </w:r>
      <w:r w:rsidRPr="009D004A">
        <w:rPr>
          <w:rStyle w:val="text"/>
          <w:rFonts w:asciiTheme="minorHAnsi" w:eastAsiaTheme="majorEastAsia" w:hAnsiTheme="minorHAnsi" w:cs="Segoe UI"/>
          <w:b/>
          <w:bCs/>
          <w:i/>
          <w:iCs/>
          <w:color w:val="000000"/>
          <w:sz w:val="26"/>
          <w:szCs w:val="26"/>
          <w:vertAlign w:val="superscript"/>
        </w:rPr>
        <w:t>8 </w:t>
      </w:r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</w:rPr>
        <w:t xml:space="preserve">He himself was not the light; he came only as a witness to the light. </w:t>
      </w:r>
      <w:r w:rsidRPr="009D004A">
        <w:rPr>
          <w:rStyle w:val="text"/>
          <w:rFonts w:asciiTheme="minorHAnsi" w:eastAsiaTheme="majorEastAsia" w:hAnsiTheme="minorHAnsi" w:cs="Segoe UI"/>
          <w:b/>
          <w:bCs/>
          <w:i/>
          <w:iCs/>
          <w:color w:val="000000"/>
          <w:sz w:val="26"/>
          <w:szCs w:val="26"/>
          <w:vertAlign w:val="superscript"/>
        </w:rPr>
        <w:t>9 </w:t>
      </w:r>
      <w:r w:rsidRPr="009D004A">
        <w:rPr>
          <w:rStyle w:val="text"/>
          <w:rFonts w:asciiTheme="minorHAnsi" w:eastAsiaTheme="majorEastAsia" w:hAnsiTheme="minorHAnsi" w:cs="Segoe UI"/>
          <w:i/>
          <w:iCs/>
          <w:color w:val="000000"/>
          <w:sz w:val="26"/>
          <w:szCs w:val="26"/>
        </w:rPr>
        <w:t>The true light that gives light to everyone was coming into the world.</w:t>
      </w:r>
    </w:p>
    <w:p w14:paraId="2DF942C3" w14:textId="570C5A9D" w:rsidR="00D552DC" w:rsidRPr="00A07897" w:rsidRDefault="00D552DC" w:rsidP="00A71A4E">
      <w:pPr>
        <w:pStyle w:val="chapter-1"/>
        <w:shd w:val="clear" w:color="auto" w:fill="FFFFFF"/>
        <w:rPr>
          <w:rStyle w:val="text"/>
          <w:rFonts w:asciiTheme="minorHAnsi" w:eastAsiaTheme="majorEastAsia" w:hAnsiTheme="minorHAnsi" w:cs="Segoe UI"/>
          <w:color w:val="000000"/>
          <w:sz w:val="26"/>
          <w:szCs w:val="26"/>
        </w:rPr>
      </w:pPr>
      <w:r w:rsidRPr="00A07897">
        <w:rPr>
          <w:rStyle w:val="text"/>
          <w:rFonts w:asciiTheme="minorHAnsi" w:eastAsiaTheme="majorEastAsia" w:hAnsiTheme="minorHAnsi" w:cs="Segoe UI"/>
          <w:color w:val="000000"/>
          <w:sz w:val="26"/>
          <w:szCs w:val="26"/>
        </w:rPr>
        <w:t>Q3</w:t>
      </w:r>
      <w:r w:rsidRPr="00A07897">
        <w:rPr>
          <w:rStyle w:val="text"/>
          <w:rFonts w:asciiTheme="minorHAnsi" w:eastAsiaTheme="majorEastAsia" w:hAnsiTheme="minorHAnsi" w:cs="Segoe UI"/>
          <w:color w:val="000000"/>
          <w:sz w:val="26"/>
          <w:szCs w:val="26"/>
        </w:rPr>
        <w:br/>
        <w:t xml:space="preserve">What does John say about himself in these verses? Is there anything that we can follow from John’s example? </w:t>
      </w:r>
    </w:p>
    <w:p w14:paraId="7094942B" w14:textId="0EAE75BF" w:rsidR="0094316B" w:rsidRPr="00A07897" w:rsidRDefault="0094316B" w:rsidP="00A71A4E">
      <w:pPr>
        <w:pStyle w:val="chapter-1"/>
        <w:shd w:val="clear" w:color="auto" w:fill="FFFFFF"/>
        <w:rPr>
          <w:rStyle w:val="text"/>
          <w:rFonts w:asciiTheme="minorHAnsi" w:eastAsiaTheme="majorEastAsia" w:hAnsiTheme="minorHAnsi" w:cs="Segoe UI"/>
          <w:color w:val="000000"/>
          <w:sz w:val="26"/>
          <w:szCs w:val="26"/>
        </w:rPr>
      </w:pPr>
      <w:r w:rsidRPr="00A07897">
        <w:rPr>
          <w:rStyle w:val="text"/>
          <w:rFonts w:asciiTheme="minorHAnsi" w:eastAsiaTheme="majorEastAsia" w:hAnsiTheme="minorHAnsi" w:cs="Segoe UI"/>
          <w:color w:val="000000"/>
          <w:sz w:val="26"/>
          <w:szCs w:val="26"/>
        </w:rPr>
        <w:t>Q4</w:t>
      </w:r>
      <w:r w:rsidRPr="00A07897">
        <w:rPr>
          <w:rStyle w:val="text"/>
          <w:rFonts w:asciiTheme="minorHAnsi" w:eastAsiaTheme="majorEastAsia" w:hAnsiTheme="minorHAnsi" w:cs="Segoe UI"/>
          <w:color w:val="000000"/>
          <w:sz w:val="26"/>
          <w:szCs w:val="26"/>
        </w:rPr>
        <w:br/>
        <w:t>What does this verse add to what we have talked about already?</w:t>
      </w:r>
    </w:p>
    <w:p w14:paraId="3C9775DA" w14:textId="67FFB66C" w:rsidR="0094316B" w:rsidRPr="00BB44C0" w:rsidRDefault="00BB44C0" w:rsidP="00A71A4E">
      <w:pPr>
        <w:pStyle w:val="chapter-1"/>
        <w:shd w:val="clear" w:color="auto" w:fill="FFFFFF"/>
        <w:rPr>
          <w:rStyle w:val="woj"/>
          <w:rFonts w:ascii="Segoe UI" w:eastAsiaTheme="majorEastAsia" w:hAnsi="Segoe UI"/>
          <w:i/>
          <w:iCs/>
          <w:shd w:val="clear" w:color="auto" w:fill="FFFFFF"/>
        </w:rPr>
      </w:pPr>
      <w:r w:rsidRPr="00BB44C0">
        <w:rPr>
          <w:rStyle w:val="woj"/>
          <w:rFonts w:ascii="Segoe UI" w:eastAsiaTheme="majorEastAsia" w:hAnsi="Segoe UI"/>
          <w:i/>
          <w:iCs/>
          <w:shd w:val="clear" w:color="auto" w:fill="FFFFFF"/>
        </w:rPr>
        <w:t xml:space="preserve">Whoever follows me will never walk in </w:t>
      </w:r>
      <w:proofErr w:type="gramStart"/>
      <w:r w:rsidRPr="00BB44C0">
        <w:rPr>
          <w:rStyle w:val="woj"/>
          <w:rFonts w:ascii="Segoe UI" w:eastAsiaTheme="majorEastAsia" w:hAnsi="Segoe UI"/>
          <w:i/>
          <w:iCs/>
          <w:shd w:val="clear" w:color="auto" w:fill="FFFFFF"/>
        </w:rPr>
        <w:t>darkness, but</w:t>
      </w:r>
      <w:proofErr w:type="gramEnd"/>
      <w:r w:rsidRPr="00BB44C0">
        <w:rPr>
          <w:rStyle w:val="woj"/>
          <w:rFonts w:ascii="Segoe UI" w:eastAsiaTheme="majorEastAsia" w:hAnsi="Segoe UI"/>
          <w:i/>
          <w:iCs/>
          <w:shd w:val="clear" w:color="auto" w:fill="FFFFFF"/>
        </w:rPr>
        <w:t xml:space="preserve"> will have the light of life.”</w:t>
      </w:r>
      <w:r w:rsidR="0094316B" w:rsidRPr="00BB44C0">
        <w:rPr>
          <w:rStyle w:val="woj"/>
          <w:rFonts w:ascii="Segoe UI" w:eastAsiaTheme="majorEastAsia" w:hAnsi="Segoe UI"/>
          <w:shd w:val="clear" w:color="auto" w:fill="FFFFFF"/>
        </w:rPr>
        <w:t xml:space="preserve">12 </w:t>
      </w:r>
      <w:r w:rsidR="0094316B" w:rsidRPr="00BB44C0">
        <w:rPr>
          <w:rStyle w:val="woj"/>
          <w:rFonts w:ascii="Segoe UI" w:eastAsiaTheme="majorEastAsia" w:hAnsi="Segoe UI"/>
          <w:i/>
          <w:iCs/>
          <w:shd w:val="clear" w:color="auto" w:fill="FFFFFF"/>
        </w:rPr>
        <w:t>When Jesus spoke again to the people, he said, “I am the light of the world.</w:t>
      </w:r>
      <w:r w:rsidR="0094316B" w:rsidRPr="00BB44C0">
        <w:rPr>
          <w:rStyle w:val="woj"/>
          <w:rFonts w:ascii="Segoe UI" w:eastAsiaTheme="majorEastAsia" w:hAnsi="Segoe UI"/>
          <w:shd w:val="clear" w:color="auto" w:fill="FFFFFF"/>
        </w:rPr>
        <w:t xml:space="preserve"> </w:t>
      </w:r>
    </w:p>
    <w:p w14:paraId="4ACDF65D" w14:textId="331D1732" w:rsidR="00A07897" w:rsidRDefault="00A07897" w:rsidP="00A71A4E">
      <w:pPr>
        <w:pStyle w:val="chapter-1"/>
        <w:shd w:val="clear" w:color="auto" w:fill="FFFFFF"/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</w:pPr>
      <w:r>
        <w:rPr>
          <w:rStyle w:val="text"/>
          <w:rFonts w:asciiTheme="minorHAnsi" w:eastAsiaTheme="majorEastAsia" w:hAnsiTheme="minorHAnsi" w:cs="Segoe UI"/>
          <w:color w:val="000000"/>
          <w:sz w:val="26"/>
          <w:szCs w:val="26"/>
        </w:rPr>
        <w:t>Q5</w:t>
      </w:r>
      <w:r>
        <w:rPr>
          <w:rStyle w:val="text"/>
          <w:rFonts w:asciiTheme="minorHAnsi" w:eastAsiaTheme="majorEastAsia" w:hAnsiTheme="minorHAnsi" w:cs="Segoe UI"/>
          <w:color w:val="000000"/>
          <w:sz w:val="26"/>
          <w:szCs w:val="26"/>
        </w:rPr>
        <w:br/>
      </w:r>
      <w:r w:rsidRPr="009D004A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shd w:val="clear" w:color="auto" w:fill="FFFFFF"/>
          <w:vertAlign w:val="superscript"/>
        </w:rPr>
        <w:t>14 </w:t>
      </w:r>
      <w:r w:rsidRPr="009D004A">
        <w:rPr>
          <w:rStyle w:val="woj"/>
          <w:rFonts w:ascii="Segoe UI" w:eastAsiaTheme="majorEastAsia" w:hAnsi="Segoe UI" w:cs="Segoe UI"/>
          <w:i/>
          <w:iCs/>
          <w:color w:val="000000"/>
          <w:shd w:val="clear" w:color="auto" w:fill="FFFFFF"/>
        </w:rPr>
        <w:t>“You are the light of the world. A town built on a hill cannot be hidden.</w:t>
      </w:r>
      <w:r w:rsidRPr="009D004A">
        <w:rPr>
          <w:rFonts w:ascii="Segoe UI" w:hAnsi="Segoe UI" w:cs="Segoe UI"/>
          <w:i/>
          <w:iCs/>
          <w:color w:val="000000"/>
          <w:shd w:val="clear" w:color="auto" w:fill="FFFFFF"/>
        </w:rPr>
        <w:t> </w:t>
      </w:r>
      <w:r w:rsidRPr="009D004A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shd w:val="clear" w:color="auto" w:fill="FFFFFF"/>
          <w:vertAlign w:val="superscript"/>
        </w:rPr>
        <w:t>15 </w:t>
      </w:r>
      <w:r w:rsidRPr="009D004A">
        <w:rPr>
          <w:rStyle w:val="woj"/>
          <w:rFonts w:ascii="Segoe UI" w:eastAsiaTheme="majorEastAsia" w:hAnsi="Segoe UI" w:cs="Segoe UI"/>
          <w:i/>
          <w:iCs/>
          <w:color w:val="000000"/>
          <w:shd w:val="clear" w:color="auto" w:fill="FFFFFF"/>
        </w:rPr>
        <w:t>Neither do people light a lamp and put it under a bowl. Instead</w:t>
      </w:r>
      <w:r w:rsidR="009D004A" w:rsidRPr="009D004A">
        <w:rPr>
          <w:rStyle w:val="woj"/>
          <w:rFonts w:ascii="Segoe UI" w:eastAsiaTheme="majorEastAsia" w:hAnsi="Segoe UI" w:cs="Segoe UI"/>
          <w:i/>
          <w:iCs/>
          <w:color w:val="000000"/>
          <w:shd w:val="clear" w:color="auto" w:fill="FFFFFF"/>
        </w:rPr>
        <w:t>,</w:t>
      </w:r>
      <w:r w:rsidRPr="009D004A">
        <w:rPr>
          <w:rStyle w:val="woj"/>
          <w:rFonts w:ascii="Segoe UI" w:eastAsiaTheme="majorEastAsia" w:hAnsi="Segoe UI" w:cs="Segoe UI"/>
          <w:i/>
          <w:iCs/>
          <w:color w:val="000000"/>
          <w:shd w:val="clear" w:color="auto" w:fill="FFFFFF"/>
        </w:rPr>
        <w:t xml:space="preserve"> they put it on its stand, and it gives light to everyone in the house.</w:t>
      </w:r>
      <w:r w:rsidRPr="009D004A">
        <w:rPr>
          <w:rFonts w:ascii="Segoe UI" w:hAnsi="Segoe UI" w:cs="Segoe UI"/>
          <w:i/>
          <w:iCs/>
          <w:color w:val="000000"/>
          <w:shd w:val="clear" w:color="auto" w:fill="FFFFFF"/>
        </w:rPr>
        <w:t> </w:t>
      </w:r>
      <w:r w:rsidRPr="009D004A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shd w:val="clear" w:color="auto" w:fill="FFFFFF"/>
          <w:vertAlign w:val="superscript"/>
        </w:rPr>
        <w:t>16 </w:t>
      </w:r>
      <w:r w:rsidRPr="009D004A">
        <w:rPr>
          <w:rStyle w:val="woj"/>
          <w:rFonts w:ascii="Segoe UI" w:eastAsiaTheme="majorEastAsia" w:hAnsi="Segoe UI" w:cs="Segoe UI"/>
          <w:i/>
          <w:iCs/>
          <w:color w:val="000000"/>
          <w:shd w:val="clear" w:color="auto" w:fill="FFFFFF"/>
        </w:rPr>
        <w:t xml:space="preserve">In the same way, let your light shine before </w:t>
      </w:r>
      <w:r w:rsidRPr="009D004A">
        <w:rPr>
          <w:rStyle w:val="woj"/>
          <w:rFonts w:ascii="Segoe UI" w:eastAsiaTheme="majorEastAsia" w:hAnsi="Segoe UI" w:cs="Segoe UI"/>
          <w:i/>
          <w:iCs/>
          <w:color w:val="000000"/>
          <w:shd w:val="clear" w:color="auto" w:fill="FFFFFF"/>
        </w:rPr>
        <w:lastRenderedPageBreak/>
        <w:t>others, that they may see your good deeds and glorify your Father in heaven.</w:t>
      </w:r>
      <w:r w:rsidR="004369B3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 xml:space="preserve"> Matthew 5</w:t>
      </w:r>
    </w:p>
    <w:p w14:paraId="7EBCA9D8" w14:textId="25036594" w:rsidR="004369B3" w:rsidRDefault="004369B3" w:rsidP="00A71A4E">
      <w:pPr>
        <w:pStyle w:val="chapter-1"/>
        <w:shd w:val="clear" w:color="auto" w:fill="FFFFFF"/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</w:pPr>
      <w:r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>If Jesus says he is the light of the world – how can he say here that ‘You are the light of the world?”</w:t>
      </w:r>
    </w:p>
    <w:p w14:paraId="29EBED6B" w14:textId="5F2CCD09" w:rsidR="004369B3" w:rsidRDefault="004369B3" w:rsidP="00A71A4E">
      <w:pPr>
        <w:pStyle w:val="chapter-1"/>
        <w:shd w:val="clear" w:color="auto" w:fill="FFFFFF"/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</w:pPr>
      <w:r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>Q6</w:t>
      </w:r>
      <w:r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br/>
        <w:t>Wh</w:t>
      </w:r>
      <w:r w:rsidR="00B87290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 xml:space="preserve">y does Jesus </w:t>
      </w:r>
      <w:r w:rsidR="00BB44C0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>talk</w:t>
      </w:r>
      <w:r w:rsidR="00B87290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 xml:space="preserve"> </w:t>
      </w:r>
      <w:r w:rsidR="00BB44C0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 xml:space="preserve">about </w:t>
      </w:r>
      <w:r w:rsidR="00B87290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>a city built upon a hill cannot be hidden?</w:t>
      </w:r>
    </w:p>
    <w:p w14:paraId="42640507" w14:textId="2C24006C" w:rsidR="00B87290" w:rsidRDefault="00B87290" w:rsidP="00A71A4E">
      <w:pPr>
        <w:pStyle w:val="chapter-1"/>
        <w:shd w:val="clear" w:color="auto" w:fill="FFFFFF"/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</w:pPr>
      <w:r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>Q7</w:t>
      </w:r>
      <w:r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br/>
        <w:t>Jesus tells us to let our light shine – is this different to showing off or blowing our own trumpet</w:t>
      </w:r>
      <w:r w:rsidR="00BB44C0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>?</w:t>
      </w:r>
      <w:r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 xml:space="preserve"> – and how can we do it in the next 7 days</w:t>
      </w:r>
      <w:r w:rsidR="00BB44C0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>?</w:t>
      </w:r>
    </w:p>
    <w:p w14:paraId="5FFE9971" w14:textId="0D5C7AEB" w:rsidR="00EF576E" w:rsidRPr="003E5559" w:rsidRDefault="00EF6685" w:rsidP="003E5559">
      <w:pPr>
        <w:pStyle w:val="chapter-1"/>
        <w:shd w:val="clear" w:color="auto" w:fill="FFFFFF"/>
        <w:rPr>
          <w:rFonts w:ascii="Segoe UI" w:eastAsiaTheme="majorEastAsia" w:hAnsi="Segoe UI" w:cs="Segoe UI"/>
          <w:color w:val="000000"/>
          <w:shd w:val="clear" w:color="auto" w:fill="FFFFFF"/>
        </w:rPr>
      </w:pPr>
      <w:r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t>Don’t let prayer and worship get squeezed out.</w:t>
      </w:r>
      <w:r w:rsidR="00B87290">
        <w:rPr>
          <w:rStyle w:val="woj"/>
          <w:rFonts w:ascii="Segoe UI" w:eastAsiaTheme="majorEastAsia" w:hAnsi="Segoe UI" w:cs="Segoe UI"/>
          <w:color w:val="000000"/>
          <w:shd w:val="clear" w:color="auto" w:fill="FFFFFF"/>
        </w:rPr>
        <w:br/>
      </w:r>
    </w:p>
    <w:sectPr w:rsidR="00EF576E" w:rsidRPr="003E555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68753" w14:textId="77777777" w:rsidR="006A642C" w:rsidRDefault="006A642C" w:rsidP="00A07897">
      <w:pPr>
        <w:spacing w:after="0" w:line="240" w:lineRule="auto"/>
      </w:pPr>
      <w:r>
        <w:separator/>
      </w:r>
    </w:p>
  </w:endnote>
  <w:endnote w:type="continuationSeparator" w:id="0">
    <w:p w14:paraId="318FB8D4" w14:textId="77777777" w:rsidR="006A642C" w:rsidRDefault="006A642C" w:rsidP="00A0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AB5A7" w14:textId="77777777" w:rsidR="006A642C" w:rsidRDefault="006A642C" w:rsidP="00A07897">
      <w:pPr>
        <w:spacing w:after="0" w:line="240" w:lineRule="auto"/>
      </w:pPr>
      <w:r>
        <w:separator/>
      </w:r>
    </w:p>
  </w:footnote>
  <w:footnote w:type="continuationSeparator" w:id="0">
    <w:p w14:paraId="147BD00D" w14:textId="77777777" w:rsidR="006A642C" w:rsidRDefault="006A642C" w:rsidP="00A0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Content>
      <w:p w14:paraId="3B26A346" w14:textId="77777777" w:rsidR="00A07897" w:rsidRDefault="00A0789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A9CF7B" w14:textId="77777777" w:rsidR="00A07897" w:rsidRDefault="00A07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A4E26"/>
    <w:multiLevelType w:val="multilevel"/>
    <w:tmpl w:val="7BE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88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99"/>
    <w:rsid w:val="00122B76"/>
    <w:rsid w:val="002D3EE1"/>
    <w:rsid w:val="003235D0"/>
    <w:rsid w:val="003E5559"/>
    <w:rsid w:val="004369B3"/>
    <w:rsid w:val="006A642C"/>
    <w:rsid w:val="0094316B"/>
    <w:rsid w:val="009D004A"/>
    <w:rsid w:val="009F5BD8"/>
    <w:rsid w:val="00A07897"/>
    <w:rsid w:val="00A71A4E"/>
    <w:rsid w:val="00B87290"/>
    <w:rsid w:val="00BB44C0"/>
    <w:rsid w:val="00D552DC"/>
    <w:rsid w:val="00D84299"/>
    <w:rsid w:val="00EF576E"/>
    <w:rsid w:val="00E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65BA96"/>
  <w15:chartTrackingRefBased/>
  <w15:docId w15:val="{4F153F62-B723-41F9-9A85-B6409F7C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2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2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2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2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2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2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2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2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2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2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2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2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2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2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2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2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2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2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42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2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42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2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42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2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2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2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4299"/>
    <w:rPr>
      <w:b/>
      <w:bCs/>
      <w:smallCaps/>
      <w:color w:val="0F4761" w:themeColor="accent1" w:themeShade="BF"/>
      <w:spacing w:val="5"/>
    </w:rPr>
  </w:style>
  <w:style w:type="paragraph" w:customStyle="1" w:styleId="chapter-1">
    <w:name w:val="chapter-1"/>
    <w:basedOn w:val="Normal"/>
    <w:rsid w:val="00A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text">
    <w:name w:val="text"/>
    <w:basedOn w:val="DefaultParagraphFont"/>
    <w:rsid w:val="00A71A4E"/>
  </w:style>
  <w:style w:type="character" w:styleId="Hyperlink">
    <w:name w:val="Hyperlink"/>
    <w:basedOn w:val="DefaultParagraphFont"/>
    <w:uiPriority w:val="99"/>
    <w:semiHidden/>
    <w:unhideWhenUsed/>
    <w:rsid w:val="00A71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woj">
    <w:name w:val="woj"/>
    <w:basedOn w:val="DefaultParagraphFont"/>
    <w:rsid w:val="00A07897"/>
  </w:style>
  <w:style w:type="paragraph" w:styleId="Header">
    <w:name w:val="header"/>
    <w:basedOn w:val="Normal"/>
    <w:link w:val="HeaderChar"/>
    <w:uiPriority w:val="99"/>
    <w:unhideWhenUsed/>
    <w:rsid w:val="00A0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97"/>
  </w:style>
  <w:style w:type="paragraph" w:styleId="Footer">
    <w:name w:val="footer"/>
    <w:basedOn w:val="Normal"/>
    <w:link w:val="FooterChar"/>
    <w:uiPriority w:val="99"/>
    <w:unhideWhenUsed/>
    <w:rsid w:val="00A0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+1%3A4-9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Ladd</dc:creator>
  <cp:keywords/>
  <dc:description/>
  <cp:lastModifiedBy>Simon Ladd</cp:lastModifiedBy>
  <cp:revision>2</cp:revision>
  <dcterms:created xsi:type="dcterms:W3CDTF">2024-05-01T20:36:00Z</dcterms:created>
  <dcterms:modified xsi:type="dcterms:W3CDTF">2024-05-01T20:36:00Z</dcterms:modified>
</cp:coreProperties>
</file>