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5FFA" w14:textId="00B28F73" w:rsidR="001B4BF4" w:rsidRDefault="001B4BF4" w:rsidP="009B71B7">
      <w:pPr>
        <w:rPr>
          <w:sz w:val="26"/>
          <w:szCs w:val="26"/>
        </w:rPr>
      </w:pPr>
      <w:r>
        <w:rPr>
          <w:sz w:val="26"/>
          <w:szCs w:val="26"/>
        </w:rPr>
        <w:t>Brockley Homegroup February 2026</w:t>
      </w:r>
    </w:p>
    <w:p w14:paraId="468D7FE7" w14:textId="09DFA165" w:rsidR="009B71B7" w:rsidRPr="001B4BF4" w:rsidRDefault="009B71B7" w:rsidP="009B71B7">
      <w:pPr>
        <w:rPr>
          <w:b/>
          <w:bCs/>
          <w:sz w:val="32"/>
          <w:szCs w:val="32"/>
        </w:rPr>
      </w:pPr>
      <w:r w:rsidRPr="001B4BF4">
        <w:rPr>
          <w:b/>
          <w:bCs/>
          <w:sz w:val="32"/>
          <w:szCs w:val="32"/>
        </w:rPr>
        <w:t>Homegroup Study: Everyone Brings Something</w:t>
      </w:r>
    </w:p>
    <w:p w14:paraId="3D70A972" w14:textId="2A10DEAD" w:rsidR="009B71B7" w:rsidRPr="001B4BF4" w:rsidRDefault="009B71B7" w:rsidP="009B71B7">
      <w:pPr>
        <w:rPr>
          <w:sz w:val="26"/>
          <w:szCs w:val="26"/>
        </w:rPr>
      </w:pPr>
      <w:r w:rsidRPr="001B4BF4">
        <w:rPr>
          <w:sz w:val="26"/>
          <w:szCs w:val="26"/>
        </w:rPr>
        <w:t>Purpose:</w:t>
      </w:r>
      <w:r w:rsidRPr="001B4BF4">
        <w:rPr>
          <w:sz w:val="26"/>
          <w:szCs w:val="26"/>
        </w:rPr>
        <w:br/>
      </w:r>
      <w:r w:rsidR="004B1AB0" w:rsidRPr="001B4BF4">
        <w:rPr>
          <w:sz w:val="26"/>
          <w:szCs w:val="26"/>
        </w:rPr>
        <w:t>This is not a study about spiritual gifts. It does use some of those passages – but it is about everybody having something to contribute.</w:t>
      </w:r>
    </w:p>
    <w:p w14:paraId="56F36B8A" w14:textId="594447A8" w:rsidR="004B1AB0" w:rsidRPr="001B4BF4" w:rsidRDefault="00907F69" w:rsidP="009B71B7">
      <w:pPr>
        <w:rPr>
          <w:sz w:val="26"/>
          <w:szCs w:val="26"/>
        </w:rPr>
      </w:pPr>
      <w:r w:rsidRPr="001B4BF4">
        <w:rPr>
          <w:i/>
          <w:iCs/>
          <w:sz w:val="26"/>
          <w:szCs w:val="26"/>
        </w:rPr>
        <w:t>Now to each one the manifestation of the Spirit is given for the common good.</w:t>
      </w:r>
      <w:proofErr w:type="gramStart"/>
      <w:r w:rsidRPr="001B4BF4">
        <w:rPr>
          <w:i/>
          <w:iCs/>
          <w:sz w:val="26"/>
          <w:szCs w:val="26"/>
        </w:rPr>
        <w:t>"</w:t>
      </w:r>
      <w:r w:rsidR="001B4BF4">
        <w:rPr>
          <w:i/>
          <w:iCs/>
          <w:sz w:val="26"/>
          <w:szCs w:val="26"/>
        </w:rPr>
        <w:t>(</w:t>
      </w:r>
      <w:r w:rsidR="001B4BF4" w:rsidRPr="001B4BF4">
        <w:rPr>
          <w:sz w:val="26"/>
          <w:szCs w:val="26"/>
        </w:rPr>
        <w:t xml:space="preserve"> </w:t>
      </w:r>
      <w:r w:rsidR="001B4BF4" w:rsidRPr="001B4BF4">
        <w:rPr>
          <w:sz w:val="26"/>
          <w:szCs w:val="26"/>
        </w:rPr>
        <w:t>1</w:t>
      </w:r>
      <w:proofErr w:type="gramEnd"/>
      <w:r w:rsidR="001B4BF4" w:rsidRPr="001B4BF4">
        <w:rPr>
          <w:sz w:val="26"/>
          <w:szCs w:val="26"/>
        </w:rPr>
        <w:t xml:space="preserve"> Corinthians 12:7 (NIVUK)</w:t>
      </w:r>
      <w:r w:rsidR="001B4BF4" w:rsidRPr="001B4BF4">
        <w:rPr>
          <w:i/>
          <w:iCs/>
          <w:sz w:val="26"/>
          <w:szCs w:val="26"/>
        </w:rPr>
        <w:t>"</w:t>
      </w:r>
    </w:p>
    <w:p w14:paraId="26213CCD" w14:textId="69FA6AC7" w:rsidR="009B71B7" w:rsidRPr="001B4BF4" w:rsidRDefault="00D51D0D" w:rsidP="009B71B7">
      <w:pPr>
        <w:rPr>
          <w:sz w:val="26"/>
          <w:szCs w:val="26"/>
        </w:rPr>
      </w:pPr>
      <w:r w:rsidRPr="001B4BF4">
        <w:rPr>
          <w:b/>
          <w:bCs/>
          <w:sz w:val="32"/>
          <w:szCs w:val="32"/>
        </w:rPr>
        <w:t>Q1</w:t>
      </w:r>
      <w:r w:rsidR="009B71B7" w:rsidRPr="001B4BF4">
        <w:rPr>
          <w:sz w:val="26"/>
          <w:szCs w:val="26"/>
        </w:rPr>
        <w:br/>
        <w:t xml:space="preserve">When people get together socially (for a meal, a family gathering, a celebration), </w:t>
      </w:r>
      <w:r w:rsidRPr="001B4BF4">
        <w:rPr>
          <w:sz w:val="26"/>
          <w:szCs w:val="26"/>
        </w:rPr>
        <w:t xml:space="preserve">make a list of things that people might </w:t>
      </w:r>
      <w:r w:rsidR="0029593F" w:rsidRPr="001B4BF4">
        <w:rPr>
          <w:sz w:val="26"/>
          <w:szCs w:val="26"/>
        </w:rPr>
        <w:t xml:space="preserve">contribute </w:t>
      </w:r>
      <w:r w:rsidRPr="001B4BF4">
        <w:rPr>
          <w:sz w:val="26"/>
          <w:szCs w:val="26"/>
        </w:rPr>
        <w:t>that makes the event better.</w:t>
      </w:r>
    </w:p>
    <w:p w14:paraId="258767A7" w14:textId="3B6CE8A1" w:rsidR="00B80BA8" w:rsidRPr="001B4BF4" w:rsidRDefault="00907F69" w:rsidP="00907F69">
      <w:pPr>
        <w:rPr>
          <w:sz w:val="26"/>
          <w:szCs w:val="26"/>
        </w:rPr>
      </w:pPr>
      <w:r w:rsidRPr="001B4BF4">
        <w:rPr>
          <w:b/>
          <w:bCs/>
          <w:sz w:val="32"/>
          <w:szCs w:val="32"/>
        </w:rPr>
        <w:t>Q2</w:t>
      </w:r>
      <w:r w:rsidRPr="001B4BF4">
        <w:rPr>
          <w:sz w:val="26"/>
          <w:szCs w:val="26"/>
        </w:rPr>
        <w:br/>
      </w:r>
      <w:r w:rsidRPr="001B4BF4">
        <w:rPr>
          <w:i/>
          <w:iCs/>
          <w:sz w:val="26"/>
          <w:szCs w:val="26"/>
        </w:rPr>
        <w:t>"Now to each one the manifestation of the Spirit is given for the common good."</w:t>
      </w:r>
      <w:r w:rsidRPr="001B4BF4">
        <w:rPr>
          <w:i/>
          <w:iCs/>
          <w:sz w:val="26"/>
          <w:szCs w:val="26"/>
        </w:rPr>
        <w:t xml:space="preserve"> (</w:t>
      </w:r>
      <w:r w:rsidRPr="001B4BF4">
        <w:rPr>
          <w:sz w:val="26"/>
          <w:szCs w:val="26"/>
        </w:rPr>
        <w:t>1 Corinthians 12:7 (NIVUK)</w:t>
      </w:r>
    </w:p>
    <w:p w14:paraId="63BDEE2D" w14:textId="086725DE" w:rsidR="00DC2625" w:rsidRPr="001B4BF4" w:rsidRDefault="00DC2625" w:rsidP="00907F69">
      <w:pPr>
        <w:rPr>
          <w:sz w:val="26"/>
          <w:szCs w:val="26"/>
        </w:rPr>
      </w:pPr>
      <w:r w:rsidRPr="001B4BF4">
        <w:rPr>
          <w:i/>
          <w:iCs/>
          <w:sz w:val="26"/>
          <w:szCs w:val="26"/>
        </w:rPr>
        <w:t>Each of you should use whatever gift you have received to serve others, as faithful stewards of God’s grace in its various forms.”</w:t>
      </w:r>
      <w:r w:rsidRPr="001B4BF4">
        <w:rPr>
          <w:sz w:val="26"/>
          <w:szCs w:val="26"/>
        </w:rPr>
        <w:t xml:space="preserve"> 1 Peter 4:10</w:t>
      </w:r>
    </w:p>
    <w:p w14:paraId="4EA1938D" w14:textId="0BCCC315" w:rsidR="00B80BA8" w:rsidRPr="001B4BF4" w:rsidRDefault="00235C7E" w:rsidP="00907F69">
      <w:pPr>
        <w:rPr>
          <w:sz w:val="26"/>
          <w:szCs w:val="26"/>
        </w:rPr>
      </w:pPr>
      <w:r w:rsidRPr="001B4BF4">
        <w:rPr>
          <w:sz w:val="26"/>
          <w:szCs w:val="26"/>
        </w:rPr>
        <w:t xml:space="preserve">“Manifestation of the Spirit” is rather a daunting phrase. </w:t>
      </w:r>
      <w:r w:rsidR="00B80BA8" w:rsidRPr="001B4BF4">
        <w:rPr>
          <w:sz w:val="26"/>
          <w:szCs w:val="26"/>
        </w:rPr>
        <w:t>An everyday paraphrase might be “to each one, God gives something that is to be used for the good of all.</w:t>
      </w:r>
    </w:p>
    <w:p w14:paraId="19048981" w14:textId="3B80D442" w:rsidR="00B80BA8" w:rsidRPr="001B4BF4" w:rsidRDefault="00B80BA8" w:rsidP="00907F69">
      <w:pPr>
        <w:rPr>
          <w:sz w:val="26"/>
          <w:szCs w:val="26"/>
        </w:rPr>
      </w:pPr>
      <w:r w:rsidRPr="001B4BF4">
        <w:rPr>
          <w:sz w:val="26"/>
          <w:szCs w:val="26"/>
        </w:rPr>
        <w:t>Talk about th</w:t>
      </w:r>
      <w:r w:rsidR="005F696E">
        <w:rPr>
          <w:sz w:val="26"/>
          <w:szCs w:val="26"/>
        </w:rPr>
        <w:t>ese</w:t>
      </w:r>
      <w:r w:rsidRPr="001B4BF4">
        <w:rPr>
          <w:sz w:val="26"/>
          <w:szCs w:val="26"/>
        </w:rPr>
        <w:t xml:space="preserve"> verse</w:t>
      </w:r>
      <w:r w:rsidR="00DC2625" w:rsidRPr="001B4BF4">
        <w:rPr>
          <w:sz w:val="26"/>
          <w:szCs w:val="26"/>
        </w:rPr>
        <w:t>s</w:t>
      </w:r>
      <w:r w:rsidRPr="001B4BF4">
        <w:rPr>
          <w:sz w:val="26"/>
          <w:szCs w:val="26"/>
        </w:rPr>
        <w:t>; what are we learning here?</w:t>
      </w:r>
    </w:p>
    <w:p w14:paraId="30BDB58A" w14:textId="3CA423E2" w:rsidR="00951A78" w:rsidRPr="001B4BF4" w:rsidRDefault="0029593F" w:rsidP="009B71B7">
      <w:pPr>
        <w:rPr>
          <w:sz w:val="26"/>
          <w:szCs w:val="26"/>
        </w:rPr>
      </w:pPr>
      <w:r w:rsidRPr="001B4BF4">
        <w:rPr>
          <w:b/>
          <w:bCs/>
          <w:sz w:val="32"/>
          <w:szCs w:val="32"/>
        </w:rPr>
        <w:t>Q</w:t>
      </w:r>
      <w:r w:rsidR="00235C7E" w:rsidRPr="001B4BF4">
        <w:rPr>
          <w:b/>
          <w:bCs/>
          <w:sz w:val="32"/>
          <w:szCs w:val="32"/>
        </w:rPr>
        <w:t>3</w:t>
      </w:r>
      <w:r w:rsidR="00D51D0D" w:rsidRPr="001B4BF4">
        <w:rPr>
          <w:b/>
          <w:bCs/>
          <w:sz w:val="32"/>
          <w:szCs w:val="32"/>
        </w:rPr>
        <w:t xml:space="preserve"> </w:t>
      </w:r>
      <w:r w:rsidR="00951A78" w:rsidRPr="001B4BF4">
        <w:rPr>
          <w:sz w:val="26"/>
          <w:szCs w:val="26"/>
        </w:rPr>
        <w:br/>
      </w:r>
      <w:r w:rsidR="00951A78" w:rsidRPr="005F696E">
        <w:rPr>
          <w:i/>
          <w:iCs/>
          <w:sz w:val="26"/>
          <w:szCs w:val="26"/>
        </w:rPr>
        <w:t>What then shall we say, brothers and sisters? When you come together, each of you has a hymn, or a word of instruction, a revelation, a tongue or an interpretation. Everything must be done so that the church may be built up.</w:t>
      </w:r>
      <w:r w:rsidR="00951A78" w:rsidRPr="001B4BF4">
        <w:rPr>
          <w:sz w:val="26"/>
          <w:szCs w:val="26"/>
        </w:rPr>
        <w:t xml:space="preserve"> (1 Corinthians 14:26)</w:t>
      </w:r>
    </w:p>
    <w:p w14:paraId="1C681544" w14:textId="02A5E609" w:rsidR="00C40EE7" w:rsidRPr="001B4BF4" w:rsidRDefault="00C40EE7" w:rsidP="009B71B7">
      <w:pPr>
        <w:rPr>
          <w:sz w:val="26"/>
          <w:szCs w:val="26"/>
        </w:rPr>
      </w:pPr>
      <w:r w:rsidRPr="001B4BF4">
        <w:rPr>
          <w:sz w:val="26"/>
          <w:szCs w:val="26"/>
        </w:rPr>
        <w:t>Well will leave out ‘</w:t>
      </w:r>
      <w:proofErr w:type="gramStart"/>
      <w:r w:rsidRPr="001B4BF4">
        <w:rPr>
          <w:sz w:val="26"/>
          <w:szCs w:val="26"/>
        </w:rPr>
        <w:t>tongues’</w:t>
      </w:r>
      <w:proofErr w:type="gramEnd"/>
      <w:r w:rsidRPr="001B4BF4">
        <w:rPr>
          <w:sz w:val="26"/>
          <w:szCs w:val="26"/>
        </w:rPr>
        <w:t xml:space="preserve"> and ‘interpretation’ – (that’s for a different study), but the point here is that the gathering of the Corinthian church was clearly interactive with many people contributing. (The word ‘revelation’ can cover many types of contribution from direct words from God to insights and explanation</w:t>
      </w:r>
      <w:r w:rsidR="007D67B8" w:rsidRPr="001B4BF4">
        <w:rPr>
          <w:sz w:val="26"/>
          <w:szCs w:val="26"/>
        </w:rPr>
        <w:t>s)</w:t>
      </w:r>
    </w:p>
    <w:p w14:paraId="2D550BFC" w14:textId="52BB1A71" w:rsidR="007D67B8" w:rsidRPr="001B4BF4" w:rsidRDefault="007D67B8" w:rsidP="009B71B7">
      <w:pPr>
        <w:rPr>
          <w:sz w:val="26"/>
          <w:szCs w:val="26"/>
        </w:rPr>
      </w:pPr>
      <w:r w:rsidRPr="001B4BF4">
        <w:rPr>
          <w:sz w:val="26"/>
          <w:szCs w:val="26"/>
        </w:rPr>
        <w:t xml:space="preserve">Think of all the churches you have been to and think of all the different types of meeting you have been to: which were least like </w:t>
      </w:r>
      <w:proofErr w:type="gramStart"/>
      <w:r w:rsidRPr="001B4BF4">
        <w:rPr>
          <w:sz w:val="26"/>
          <w:szCs w:val="26"/>
        </w:rPr>
        <w:t>this</w:t>
      </w:r>
      <w:proofErr w:type="gramEnd"/>
      <w:r w:rsidRPr="001B4BF4">
        <w:rPr>
          <w:sz w:val="26"/>
          <w:szCs w:val="26"/>
        </w:rPr>
        <w:t xml:space="preserve"> and which were most like this?</w:t>
      </w:r>
    </w:p>
    <w:p w14:paraId="37346F39" w14:textId="4DC2525C" w:rsidR="00282F17" w:rsidRPr="001B4BF4" w:rsidRDefault="00613EB8" w:rsidP="009B71B7">
      <w:pPr>
        <w:rPr>
          <w:sz w:val="26"/>
          <w:szCs w:val="26"/>
        </w:rPr>
      </w:pPr>
      <w:r w:rsidRPr="001B4BF4">
        <w:rPr>
          <w:b/>
          <w:bCs/>
          <w:sz w:val="32"/>
          <w:szCs w:val="32"/>
        </w:rPr>
        <w:t>Q</w:t>
      </w:r>
      <w:r w:rsidR="00DC2625" w:rsidRPr="001B4BF4">
        <w:rPr>
          <w:b/>
          <w:bCs/>
          <w:sz w:val="32"/>
          <w:szCs w:val="32"/>
        </w:rPr>
        <w:t>4</w:t>
      </w:r>
      <w:r w:rsidR="00282F17" w:rsidRPr="001B4BF4">
        <w:rPr>
          <w:sz w:val="26"/>
          <w:szCs w:val="26"/>
        </w:rPr>
        <w:br/>
        <w:t>Pool all your knowledge of what you know about the Jewish synagogue and what happened there at the time of Jesus?</w:t>
      </w:r>
    </w:p>
    <w:p w14:paraId="4B7F0C25" w14:textId="62D87F3A" w:rsidR="00905276" w:rsidRDefault="004538A9" w:rsidP="009B71B7">
      <w:pPr>
        <w:rPr>
          <w:sz w:val="26"/>
          <w:szCs w:val="26"/>
        </w:rPr>
      </w:pPr>
      <w:r w:rsidRPr="001B4BF4">
        <w:rPr>
          <w:b/>
          <w:bCs/>
          <w:sz w:val="32"/>
          <w:szCs w:val="32"/>
        </w:rPr>
        <w:lastRenderedPageBreak/>
        <w:t>Q</w:t>
      </w:r>
      <w:r w:rsidR="00905276" w:rsidRPr="001B4BF4">
        <w:rPr>
          <w:b/>
          <w:bCs/>
          <w:sz w:val="32"/>
          <w:szCs w:val="32"/>
        </w:rPr>
        <w:t>5</w:t>
      </w:r>
      <w:r w:rsidR="00905276" w:rsidRPr="001B4BF4">
        <w:rPr>
          <w:sz w:val="26"/>
          <w:szCs w:val="26"/>
        </w:rPr>
        <w:br/>
        <w:t xml:space="preserve">Do you think that the lists of Spiritual gifts in the New Testament is a full list? Are there others? Can, for example, art or music be a Spiritual gift? </w:t>
      </w:r>
      <w:r w:rsidR="00332EAE" w:rsidRPr="001B4BF4">
        <w:rPr>
          <w:sz w:val="26"/>
          <w:szCs w:val="26"/>
        </w:rPr>
        <w:t xml:space="preserve">Can any ‘natural’ gift become a spiritual gift? </w:t>
      </w:r>
    </w:p>
    <w:p w14:paraId="57F2AD2B" w14:textId="77777777" w:rsidR="00A34D49" w:rsidRPr="001B4BF4" w:rsidRDefault="00A34D49" w:rsidP="009B71B7">
      <w:pPr>
        <w:rPr>
          <w:sz w:val="26"/>
          <w:szCs w:val="26"/>
        </w:rPr>
      </w:pPr>
    </w:p>
    <w:p w14:paraId="2607DFFE" w14:textId="77777777" w:rsidR="003C2A40" w:rsidRPr="001B4BF4" w:rsidRDefault="00905276" w:rsidP="003C2A40">
      <w:pPr>
        <w:pStyle w:val="ListParagraph"/>
        <w:rPr>
          <w:b/>
          <w:bCs/>
          <w:sz w:val="32"/>
          <w:szCs w:val="32"/>
        </w:rPr>
      </w:pPr>
      <w:r w:rsidRPr="001B4BF4">
        <w:rPr>
          <w:b/>
          <w:bCs/>
          <w:sz w:val="32"/>
          <w:szCs w:val="32"/>
        </w:rPr>
        <w:t>FOR FURTHER THOUGHT</w:t>
      </w:r>
    </w:p>
    <w:p w14:paraId="2BD99B05" w14:textId="782B0912" w:rsidR="009B71B7" w:rsidRPr="001B4BF4" w:rsidRDefault="009B71B7" w:rsidP="003C2A40">
      <w:pPr>
        <w:pStyle w:val="ListParagraph"/>
        <w:numPr>
          <w:ilvl w:val="0"/>
          <w:numId w:val="1"/>
        </w:numPr>
        <w:rPr>
          <w:sz w:val="26"/>
          <w:szCs w:val="26"/>
        </w:rPr>
      </w:pPr>
      <w:r w:rsidRPr="001B4BF4">
        <w:rPr>
          <w:sz w:val="26"/>
          <w:szCs w:val="26"/>
        </w:rPr>
        <w:t xml:space="preserve">How might our church life change if everyone saw themselves </w:t>
      </w:r>
      <w:r w:rsidR="00905276" w:rsidRPr="001B4BF4">
        <w:rPr>
          <w:sz w:val="26"/>
          <w:szCs w:val="26"/>
        </w:rPr>
        <w:t xml:space="preserve">more </w:t>
      </w:r>
      <w:r w:rsidRPr="001B4BF4">
        <w:rPr>
          <w:sz w:val="26"/>
          <w:szCs w:val="26"/>
        </w:rPr>
        <w:t xml:space="preserve">as a contributor </w:t>
      </w:r>
      <w:r w:rsidR="00905276" w:rsidRPr="001B4BF4">
        <w:rPr>
          <w:sz w:val="26"/>
          <w:szCs w:val="26"/>
        </w:rPr>
        <w:t xml:space="preserve">and less as </w:t>
      </w:r>
      <w:r w:rsidRPr="001B4BF4">
        <w:rPr>
          <w:sz w:val="26"/>
          <w:szCs w:val="26"/>
        </w:rPr>
        <w:t>a spectator?</w:t>
      </w:r>
    </w:p>
    <w:p w14:paraId="488E3348" w14:textId="1728CED8" w:rsidR="003C2A40" w:rsidRPr="001B4BF4" w:rsidRDefault="00905276" w:rsidP="003C2A40">
      <w:pPr>
        <w:pStyle w:val="ListParagraph"/>
        <w:numPr>
          <w:ilvl w:val="0"/>
          <w:numId w:val="1"/>
        </w:numPr>
        <w:rPr>
          <w:sz w:val="26"/>
          <w:szCs w:val="26"/>
        </w:rPr>
      </w:pPr>
      <w:r w:rsidRPr="001B4BF4">
        <w:rPr>
          <w:sz w:val="26"/>
          <w:szCs w:val="26"/>
        </w:rPr>
        <w:t>1 Corinthians 14:1 says ‘eagerly desire spiritual gifts - have you ever thought about any spiritual gifts that you might like?</w:t>
      </w:r>
    </w:p>
    <w:p w14:paraId="561CE74E" w14:textId="3C489BCF" w:rsidR="009B71B7" w:rsidRPr="001B4BF4" w:rsidRDefault="009B71B7" w:rsidP="003C2A40">
      <w:pPr>
        <w:pStyle w:val="ListParagraph"/>
        <w:numPr>
          <w:ilvl w:val="0"/>
          <w:numId w:val="1"/>
        </w:numPr>
        <w:rPr>
          <w:sz w:val="26"/>
          <w:szCs w:val="26"/>
        </w:rPr>
      </w:pPr>
      <w:r w:rsidRPr="001B4BF4">
        <w:rPr>
          <w:sz w:val="26"/>
          <w:szCs w:val="26"/>
        </w:rPr>
        <w:t xml:space="preserve">What is one small, realistic way </w:t>
      </w:r>
      <w:r w:rsidR="00905276" w:rsidRPr="001B4BF4">
        <w:rPr>
          <w:sz w:val="26"/>
          <w:szCs w:val="26"/>
        </w:rPr>
        <w:t xml:space="preserve">I </w:t>
      </w:r>
      <w:r w:rsidRPr="001B4BF4">
        <w:rPr>
          <w:sz w:val="26"/>
          <w:szCs w:val="26"/>
        </w:rPr>
        <w:t>could “bring something” when the church gathers — whether before, during, or after a service?</w:t>
      </w:r>
    </w:p>
    <w:p w14:paraId="6AED4A1A" w14:textId="3BFBB9CA" w:rsidR="00905276" w:rsidRPr="001B4BF4" w:rsidRDefault="00D04B90" w:rsidP="003C2A40">
      <w:pPr>
        <w:pStyle w:val="ListParagraph"/>
        <w:numPr>
          <w:ilvl w:val="0"/>
          <w:numId w:val="1"/>
        </w:numPr>
        <w:rPr>
          <w:sz w:val="26"/>
          <w:szCs w:val="26"/>
        </w:rPr>
      </w:pPr>
      <w:r w:rsidRPr="001B4BF4">
        <w:rPr>
          <w:sz w:val="26"/>
          <w:szCs w:val="26"/>
        </w:rPr>
        <w:t xml:space="preserve">‘Encouragement’ is a spiritual gift that every Christian can have. What one practical thing can I do to be an encourager, and builder-upper in our church? </w:t>
      </w:r>
    </w:p>
    <w:p w14:paraId="2DE28908" w14:textId="144C0219" w:rsidR="009B71B7" w:rsidRPr="001B4BF4" w:rsidRDefault="009B71B7" w:rsidP="009B71B7">
      <w:pPr>
        <w:rPr>
          <w:sz w:val="26"/>
          <w:szCs w:val="26"/>
        </w:rPr>
      </w:pPr>
      <w:r w:rsidRPr="001B4BF4">
        <w:rPr>
          <w:b/>
          <w:bCs/>
          <w:sz w:val="32"/>
          <w:szCs w:val="32"/>
        </w:rPr>
        <w:t>C</w:t>
      </w:r>
      <w:r w:rsidR="00905276" w:rsidRPr="001B4BF4">
        <w:rPr>
          <w:b/>
          <w:bCs/>
          <w:sz w:val="32"/>
          <w:szCs w:val="32"/>
        </w:rPr>
        <w:t>LOSING PRAYER</w:t>
      </w:r>
      <w:r w:rsidRPr="001B4BF4">
        <w:rPr>
          <w:sz w:val="26"/>
          <w:szCs w:val="26"/>
        </w:rPr>
        <w:br/>
        <w:t xml:space="preserve">“Father God, thank you that you have given each of us something to offer. Help us to see ourselves the way you see us — not as spectators, but as people you want to use. Give us confidence to serve, wisdom to know how to help, and love for one another as we </w:t>
      </w:r>
      <w:proofErr w:type="gramStart"/>
      <w:r w:rsidRPr="001B4BF4">
        <w:rPr>
          <w:sz w:val="26"/>
          <w:szCs w:val="26"/>
        </w:rPr>
        <w:t>gather together</w:t>
      </w:r>
      <w:proofErr w:type="gramEnd"/>
      <w:r w:rsidRPr="001B4BF4">
        <w:rPr>
          <w:sz w:val="26"/>
          <w:szCs w:val="26"/>
        </w:rPr>
        <w:t>. Amen.”</w:t>
      </w:r>
    </w:p>
    <w:p w14:paraId="3065C946" w14:textId="77777777" w:rsidR="00905276" w:rsidRPr="001B4BF4" w:rsidRDefault="00905276" w:rsidP="009B71B7">
      <w:pPr>
        <w:rPr>
          <w:b/>
          <w:bCs/>
          <w:sz w:val="26"/>
          <w:szCs w:val="26"/>
        </w:rPr>
      </w:pPr>
    </w:p>
    <w:sectPr w:rsidR="00905276" w:rsidRPr="001B4B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71C0" w14:textId="77777777" w:rsidR="00734E10" w:rsidRDefault="00734E10" w:rsidP="003C2A40">
      <w:pPr>
        <w:spacing w:after="0" w:line="240" w:lineRule="auto"/>
      </w:pPr>
      <w:r>
        <w:separator/>
      </w:r>
    </w:p>
  </w:endnote>
  <w:endnote w:type="continuationSeparator" w:id="0">
    <w:p w14:paraId="13E7A6EB" w14:textId="77777777" w:rsidR="00734E10" w:rsidRDefault="00734E10" w:rsidP="003C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3500" w14:textId="77777777" w:rsidR="00734E10" w:rsidRDefault="00734E10" w:rsidP="003C2A40">
      <w:pPr>
        <w:spacing w:after="0" w:line="240" w:lineRule="auto"/>
      </w:pPr>
      <w:r>
        <w:separator/>
      </w:r>
    </w:p>
  </w:footnote>
  <w:footnote w:type="continuationSeparator" w:id="0">
    <w:p w14:paraId="020FC24E" w14:textId="77777777" w:rsidR="00734E10" w:rsidRDefault="00734E10" w:rsidP="003C2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EBB9AA2" w14:textId="77777777" w:rsidR="003C2A40" w:rsidRDefault="003C2A4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79A2E0E" w14:textId="77777777" w:rsidR="003C2A40" w:rsidRDefault="003C2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7C2"/>
    <w:multiLevelType w:val="hybridMultilevel"/>
    <w:tmpl w:val="9F42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72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B7"/>
    <w:rsid w:val="00072E4C"/>
    <w:rsid w:val="00197DD0"/>
    <w:rsid w:val="001B4BF4"/>
    <w:rsid w:val="00235C7E"/>
    <w:rsid w:val="00282F17"/>
    <w:rsid w:val="0029593F"/>
    <w:rsid w:val="002C78D4"/>
    <w:rsid w:val="00325F09"/>
    <w:rsid w:val="00332EAE"/>
    <w:rsid w:val="003C0092"/>
    <w:rsid w:val="003C2A40"/>
    <w:rsid w:val="003C758B"/>
    <w:rsid w:val="004070CB"/>
    <w:rsid w:val="004538A9"/>
    <w:rsid w:val="004666FD"/>
    <w:rsid w:val="00482A7A"/>
    <w:rsid w:val="004B1AB0"/>
    <w:rsid w:val="005E1CB4"/>
    <w:rsid w:val="005F696E"/>
    <w:rsid w:val="00613EB8"/>
    <w:rsid w:val="00734E10"/>
    <w:rsid w:val="007D67B8"/>
    <w:rsid w:val="00800589"/>
    <w:rsid w:val="008030CE"/>
    <w:rsid w:val="00844A69"/>
    <w:rsid w:val="00905276"/>
    <w:rsid w:val="00907F69"/>
    <w:rsid w:val="00951A78"/>
    <w:rsid w:val="00990703"/>
    <w:rsid w:val="009B71B7"/>
    <w:rsid w:val="00A34D49"/>
    <w:rsid w:val="00B13268"/>
    <w:rsid w:val="00B80BA8"/>
    <w:rsid w:val="00BF1A7B"/>
    <w:rsid w:val="00C26080"/>
    <w:rsid w:val="00C40EE7"/>
    <w:rsid w:val="00CA290F"/>
    <w:rsid w:val="00D04B90"/>
    <w:rsid w:val="00D51D0D"/>
    <w:rsid w:val="00DC2625"/>
    <w:rsid w:val="00DD5788"/>
    <w:rsid w:val="00F03649"/>
    <w:rsid w:val="00F23213"/>
    <w:rsid w:val="00F463A6"/>
    <w:rsid w:val="00FE6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23BA"/>
  <w15:chartTrackingRefBased/>
  <w15:docId w15:val="{7DF42583-A3D5-4032-8D21-6C17FDA8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B7"/>
    <w:rPr>
      <w:rFonts w:eastAsiaTheme="majorEastAsia" w:cstheme="majorBidi"/>
      <w:color w:val="272727" w:themeColor="text1" w:themeTint="D8"/>
    </w:rPr>
  </w:style>
  <w:style w:type="paragraph" w:styleId="Title">
    <w:name w:val="Title"/>
    <w:basedOn w:val="Normal"/>
    <w:next w:val="Normal"/>
    <w:link w:val="TitleChar"/>
    <w:uiPriority w:val="10"/>
    <w:qFormat/>
    <w:rsid w:val="009B7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B7"/>
    <w:pPr>
      <w:spacing w:before="160"/>
      <w:jc w:val="center"/>
    </w:pPr>
    <w:rPr>
      <w:i/>
      <w:iCs/>
      <w:color w:val="404040" w:themeColor="text1" w:themeTint="BF"/>
    </w:rPr>
  </w:style>
  <w:style w:type="character" w:customStyle="1" w:styleId="QuoteChar">
    <w:name w:val="Quote Char"/>
    <w:basedOn w:val="DefaultParagraphFont"/>
    <w:link w:val="Quote"/>
    <w:uiPriority w:val="29"/>
    <w:rsid w:val="009B71B7"/>
    <w:rPr>
      <w:i/>
      <w:iCs/>
      <w:color w:val="404040" w:themeColor="text1" w:themeTint="BF"/>
    </w:rPr>
  </w:style>
  <w:style w:type="paragraph" w:styleId="ListParagraph">
    <w:name w:val="List Paragraph"/>
    <w:basedOn w:val="Normal"/>
    <w:uiPriority w:val="34"/>
    <w:qFormat/>
    <w:rsid w:val="009B71B7"/>
    <w:pPr>
      <w:ind w:left="720"/>
      <w:contextualSpacing/>
    </w:pPr>
  </w:style>
  <w:style w:type="character" w:styleId="IntenseEmphasis">
    <w:name w:val="Intense Emphasis"/>
    <w:basedOn w:val="DefaultParagraphFont"/>
    <w:uiPriority w:val="21"/>
    <w:qFormat/>
    <w:rsid w:val="009B71B7"/>
    <w:rPr>
      <w:i/>
      <w:iCs/>
      <w:color w:val="0F4761" w:themeColor="accent1" w:themeShade="BF"/>
    </w:rPr>
  </w:style>
  <w:style w:type="paragraph" w:styleId="IntenseQuote">
    <w:name w:val="Intense Quote"/>
    <w:basedOn w:val="Normal"/>
    <w:next w:val="Normal"/>
    <w:link w:val="IntenseQuoteChar"/>
    <w:uiPriority w:val="30"/>
    <w:qFormat/>
    <w:rsid w:val="009B7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B7"/>
    <w:rPr>
      <w:i/>
      <w:iCs/>
      <w:color w:val="0F4761" w:themeColor="accent1" w:themeShade="BF"/>
    </w:rPr>
  </w:style>
  <w:style w:type="character" w:styleId="IntenseReference">
    <w:name w:val="Intense Reference"/>
    <w:basedOn w:val="DefaultParagraphFont"/>
    <w:uiPriority w:val="32"/>
    <w:qFormat/>
    <w:rsid w:val="009B71B7"/>
    <w:rPr>
      <w:b/>
      <w:bCs/>
      <w:smallCaps/>
      <w:color w:val="0F4761" w:themeColor="accent1" w:themeShade="BF"/>
      <w:spacing w:val="5"/>
    </w:rPr>
  </w:style>
  <w:style w:type="character" w:styleId="Hyperlink">
    <w:name w:val="Hyperlink"/>
    <w:basedOn w:val="DefaultParagraphFont"/>
    <w:uiPriority w:val="99"/>
    <w:unhideWhenUsed/>
    <w:rsid w:val="00DD5788"/>
    <w:rPr>
      <w:color w:val="467886" w:themeColor="hyperlink"/>
      <w:u w:val="single"/>
    </w:rPr>
  </w:style>
  <w:style w:type="character" w:styleId="UnresolvedMention">
    <w:name w:val="Unresolved Mention"/>
    <w:basedOn w:val="DefaultParagraphFont"/>
    <w:uiPriority w:val="99"/>
    <w:semiHidden/>
    <w:unhideWhenUsed/>
    <w:rsid w:val="00DD5788"/>
    <w:rPr>
      <w:color w:val="605E5C"/>
      <w:shd w:val="clear" w:color="auto" w:fill="E1DFDD"/>
    </w:rPr>
  </w:style>
  <w:style w:type="paragraph" w:styleId="Header">
    <w:name w:val="header"/>
    <w:basedOn w:val="Normal"/>
    <w:link w:val="HeaderChar"/>
    <w:uiPriority w:val="99"/>
    <w:unhideWhenUsed/>
    <w:rsid w:val="003C2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A40"/>
  </w:style>
  <w:style w:type="paragraph" w:styleId="Footer">
    <w:name w:val="footer"/>
    <w:basedOn w:val="Normal"/>
    <w:link w:val="FooterChar"/>
    <w:uiPriority w:val="99"/>
    <w:unhideWhenUsed/>
    <w:rsid w:val="003C2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90A9-1342-4E63-89FE-823DFEF5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 (Counties)</cp:lastModifiedBy>
  <cp:revision>3</cp:revision>
  <dcterms:created xsi:type="dcterms:W3CDTF">2026-01-31T20:03:00Z</dcterms:created>
  <dcterms:modified xsi:type="dcterms:W3CDTF">2026-01-31T20:06:00Z</dcterms:modified>
</cp:coreProperties>
</file>